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 w:val="0"/>
        <w:keepNext w:val="0"/>
        <w:spacing w:before="0" w:after="0" w:afterAutospacing="0" w:line="276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СОГЛАСИЕ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center"/>
        <w:keepLines w:val="0"/>
        <w:keepNext w:val="0"/>
        <w:spacing w:before="0" w:after="0" w:afterAutospacing="0" w:line="276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НА ОБРАБОТКУ ПЕРСОНАЛЬНЫХ ДАННЫХ УЧАСТНИКА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center"/>
        <w:keepLines w:val="0"/>
        <w:keepNext w:val="0"/>
        <w:spacing w:before="0" w:after="0" w:afterAutospacing="0" w:line="276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ОБЩЕСТВЕННЫХ ОБСУЖДЕНИЙ (</w:t>
      </w:r>
      <w:r>
        <w:t xml:space="preserve">СЛУШАНИЙ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)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16"/>
          <w:szCs w:val="16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                              </w:t>
      </w:r>
      <w:r>
        <w:rPr>
          <w:rFonts w:ascii="Courier New" w:hAnsi="Courier New" w:cs="Courier New" w:eastAsiaTheme="minorHAnsi"/>
          <w:b w:val="0"/>
          <w:bCs w:val="0"/>
          <w:color w:val="auto"/>
          <w:sz w:val="16"/>
          <w:szCs w:val="16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6"/>
          <w:szCs w:val="16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  <w:u w:val="single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по </w:t>
      </w:r>
      <w:r>
        <w:rPr>
          <w:rFonts w:ascii="Courier New" w:hAnsi="Courier New" w:cs="Courier New" w:eastAsiaTheme="minorHAnsi"/>
          <w:b w:val="0"/>
          <w:bCs w:val="0"/>
          <w:i/>
          <w:iCs/>
          <w:color w:val="auto"/>
          <w:sz w:val="22"/>
          <w:szCs w:val="22"/>
          <w:u w:val="single"/>
        </w:rPr>
        <w:t xml:space="preserve">Материалам, обосновывающим лимит и квоты добычи охотничьих ресурсов  </w:t>
      </w:r>
      <w:r>
        <w:rPr>
          <w:rFonts w:ascii="Courier New" w:hAnsi="Courier New" w:cs="Courier New" w:eastAsiaTheme="minorHAnsi"/>
          <w:b w:val="0"/>
          <w:bCs w:val="0"/>
          <w:color w:val="ffffff" w:themeColor="background1"/>
          <w:sz w:val="22"/>
          <w:szCs w:val="22"/>
          <w:u w:val="single"/>
        </w:rPr>
        <w:t xml:space="preserve">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  <w:u w:val="single"/>
        </w:rPr>
        <w:t xml:space="preserve">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  <w:u w:val="single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  <w:u w:val="single"/>
        </w:rPr>
      </w:r>
    </w:p>
    <w:p>
      <w:pPr>
        <w:jc w:val="center"/>
        <w:keepLines w:val="0"/>
        <w:keepNext w:val="0"/>
        <w:spacing w:before="0" w:after="85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u w:val="single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u w:val="single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(наименование объекта общественных обсуждений (слушаний)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)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u w:val="single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u w:val="single"/>
        </w:rPr>
      </w:r>
    </w:p>
    <w:p>
      <w:pPr>
        <w:ind w:left="0" w:right="141" w:firstLine="0"/>
        <w:jc w:val="both"/>
        <w:keepLines w:val="0"/>
        <w:keepNext w:val="0"/>
        <w:spacing w:before="0" w:after="0" w:afterAutospacing="0" w:line="360" w:lineRule="auto"/>
        <w:rPr>
          <w:rFonts w:ascii="Courier New" w:hAnsi="Courier New" w:cs="Courier New" w:eastAsiaTheme="minorHAnsi"/>
          <w:b w:val="0"/>
          <w:bCs w:val="0"/>
          <w:color w:val="ffffff" w:themeColor="background1"/>
          <w:sz w:val="24"/>
          <w:szCs w:val="24"/>
          <w:u w:val="single"/>
        </w:rPr>
      </w:pPr>
      <w:r>
        <w:rPr>
          <w:rFonts w:ascii="Courier New" w:hAnsi="Courier New" w:cs="Courier New" w:eastAsiaTheme="minorHAnsi"/>
          <w:b w:val="0"/>
          <w:bCs w:val="0"/>
          <w:i/>
          <w:iCs/>
          <w:color w:val="auto"/>
          <w:sz w:val="20"/>
          <w:szCs w:val="20"/>
          <w:u w:val="single"/>
        </w:rPr>
        <w:t xml:space="preserve">на </w:t>
      </w:r>
      <w:r>
        <w:rPr>
          <w:rFonts w:ascii="Courier New" w:hAnsi="Courier New" w:cs="Courier New" w:eastAsiaTheme="minorHAnsi"/>
          <w:b w:val="0"/>
          <w:bCs w:val="0"/>
          <w:i/>
          <w:iCs/>
          <w:color w:val="auto"/>
          <w:sz w:val="22"/>
          <w:szCs w:val="22"/>
          <w:u w:val="single"/>
        </w:rPr>
        <w:t xml:space="preserve">территории Оренбургской области на период с 1 августа 2026 года                  до 1 августа 202</w:t>
      </w:r>
      <w:r>
        <w:rPr>
          <w:rFonts w:ascii="Courier New" w:hAnsi="Courier New" w:cs="Courier New" w:eastAsiaTheme="minorHAnsi"/>
          <w:b w:val="0"/>
          <w:bCs w:val="0"/>
          <w:i/>
          <w:iCs/>
          <w:color w:val="auto"/>
          <w:sz w:val="22"/>
          <w:szCs w:val="22"/>
          <w:u w:val="single"/>
        </w:rPr>
        <w:t xml:space="preserve">7 го</w:t>
      </w:r>
      <w:r>
        <w:rPr>
          <w:rFonts w:ascii="Courier New" w:hAnsi="Courier New" w:cs="Courier New" w:eastAsiaTheme="minorHAnsi"/>
          <w:b w:val="0"/>
          <w:bCs w:val="0"/>
          <w:i/>
          <w:iCs/>
          <w:color w:val="auto"/>
          <w:sz w:val="22"/>
          <w:szCs w:val="22"/>
          <w:u w:val="single"/>
        </w:rPr>
        <w:t xml:space="preserve">да</w:t>
      </w:r>
      <w:r>
        <w:rPr>
          <w:rFonts w:ascii="Courier New" w:hAnsi="Courier New" w:cs="Courier New" w:eastAsiaTheme="minorHAnsi"/>
          <w:b w:val="0"/>
          <w:bCs w:val="0"/>
          <w:color w:val="auto"/>
          <w:sz w:val="24"/>
          <w:szCs w:val="24"/>
          <w:u w:val="single"/>
        </w:rPr>
        <w:t xml:space="preserve">                                              </w:t>
      </w:r>
      <w:r>
        <w:rPr>
          <w:rFonts w:ascii="Courier New" w:hAnsi="Courier New" w:cs="Courier New" w:eastAsiaTheme="minorHAnsi"/>
          <w:b w:val="0"/>
          <w:bCs w:val="0"/>
          <w:color w:val="ffffff" w:themeColor="background1"/>
          <w:sz w:val="24"/>
          <w:szCs w:val="24"/>
          <w:u w:val="single"/>
        </w:rPr>
        <w:t xml:space="preserve">.</w:t>
      </w:r>
      <w:r>
        <w:rPr>
          <w:color w:val="ffffff" w:themeColor="background1"/>
          <w:sz w:val="24"/>
          <w:szCs w:val="24"/>
        </w:rPr>
      </w:r>
      <w:r>
        <w:rPr>
          <w:rFonts w:ascii="Courier New" w:hAnsi="Courier New" w:cs="Courier New" w:eastAsiaTheme="minorHAnsi"/>
          <w:b w:val="0"/>
          <w:bCs w:val="0"/>
          <w:color w:val="ffffff" w:themeColor="background1"/>
          <w:sz w:val="24"/>
          <w:szCs w:val="24"/>
          <w:u w:val="single"/>
        </w:rPr>
      </w:r>
    </w:p>
    <w:p>
      <w:pPr>
        <w:jc w:val="center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  <w:highlight w:val="none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  <w:highlight w:val="none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center"/>
        <w:keepLines w:val="0"/>
        <w:keepNext w:val="0"/>
        <w:spacing w:before="0" w:after="17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highlight w:val="none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Я, ____________________________________________________________________________, 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(фамилия, имя, отчество участника 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общественных обсуждений (слушаний))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highlight w:val="none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_________________________________________________________________________________,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center"/>
        <w:keepLines w:val="0"/>
        <w:keepNext w:val="0"/>
        <w:spacing w:before="0" w:after="17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(вид, номер документа, удостоверяющего личность)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_________________________________________________________________________________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center"/>
        <w:keepLines w:val="0"/>
        <w:keepNext w:val="0"/>
        <w:spacing w:before="0" w:after="198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highlight w:val="none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(кем и когда 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выдан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)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highlight w:val="none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highlight w:val="none"/>
        </w:rPr>
      </w:r>
    </w:p>
    <w:p>
      <w:pPr>
        <w:jc w:val="center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highlight w:val="none"/>
        </w:rPr>
        <w:t xml:space="preserve">__________________________________________________________________________________________,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highlight w:val="none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</w:p>
    <w:p>
      <w:pPr>
        <w:jc w:val="both"/>
        <w:keepLines w:val="0"/>
        <w:keepNext w:val="0"/>
        <w:spacing w:before="0" w:after="17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зарегистрированны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й(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-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ая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) по адресу: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_________________________________________________________________________________,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center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(место постоянной регистрации)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</w:p>
    <w:p>
      <w:pPr>
        <w:jc w:val="both"/>
        <w:keepLines w:val="0"/>
        <w:keepNext w:val="0"/>
        <w:spacing w:before="0" w:after="17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в лице представителя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_________________________________________________________________________________,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center"/>
        <w:keepLines w:val="0"/>
        <w:keepNext w:val="0"/>
        <w:spacing w:before="0" w:after="113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(фамилия, имя, отчество)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_________________________________________________________________________________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center"/>
        <w:keepLines w:val="0"/>
        <w:keepNext w:val="0"/>
        <w:spacing w:before="0" w:after="17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(вид, номер документа, удостоверяющего личность)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_________________________________________________________________________________,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center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(кем и когда 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выдан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)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</w:p>
    <w:p>
      <w:pPr>
        <w:jc w:val="both"/>
        <w:keepLines w:val="0"/>
        <w:keepNext w:val="0"/>
        <w:spacing w:before="0" w:after="198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действующего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на основании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_________________________________________________________________________________.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center"/>
        <w:keepLines w:val="0"/>
        <w:keepNext w:val="0"/>
        <w:spacing w:before="0" w:after="113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(вид и реквизиты документа, подтверждающего 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полномочия представителя)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</w:r>
    </w:p>
    <w:p>
      <w:pPr>
        <w:jc w:val="both"/>
        <w:keepLines w:val="0"/>
        <w:keepNext w:val="0"/>
        <w:spacing w:before="0" w:after="113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   Даю согласие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center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16"/>
          <w:szCs w:val="16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  <w:u w:val="single"/>
        </w:rPr>
        <w:t xml:space="preserve">                            </w:t>
      </w:r>
      <w:r>
        <w:rPr>
          <w:rFonts w:ascii="Courier New" w:hAnsi="Courier New" w:cs="Courier New" w:eastAsiaTheme="minorHAnsi"/>
          <w:b w:val="0"/>
          <w:bCs w:val="0"/>
          <w:i/>
          <w:iCs/>
          <w:color w:val="auto"/>
          <w:sz w:val="24"/>
          <w:szCs w:val="24"/>
          <w:u w:val="single"/>
        </w:rPr>
        <w:t xml:space="preserve">МПР Оренбургской облас</w:t>
      </w:r>
      <w:r>
        <w:rPr>
          <w:rFonts w:ascii="Courier New" w:hAnsi="Courier New" w:cs="Courier New" w:eastAsiaTheme="minorHAnsi"/>
          <w:b w:val="0"/>
          <w:bCs w:val="0"/>
          <w:i/>
          <w:iCs/>
          <w:color w:val="auto"/>
          <w:sz w:val="24"/>
          <w:szCs w:val="24"/>
          <w:u w:val="single"/>
        </w:rPr>
        <w:t xml:space="preserve">ти</w:t>
      </w:r>
      <w:r>
        <w:rPr>
          <w:rFonts w:ascii="Courier New" w:hAnsi="Courier New" w:cs="Courier New" w:eastAsiaTheme="minorHAnsi"/>
          <w:b w:val="0"/>
          <w:bCs w:val="0"/>
          <w:color w:val="auto"/>
          <w:sz w:val="24"/>
          <w:szCs w:val="24"/>
          <w:u w:val="single"/>
        </w:rPr>
        <w:t xml:space="preserve">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  <w:u w:val="single"/>
        </w:rPr>
        <w:t xml:space="preserve">                       </w:t>
      </w:r>
      <w:r>
        <w:rPr>
          <w:rFonts w:ascii="Courier New" w:hAnsi="Courier New" w:cs="Courier New" w:eastAsiaTheme="minorHAnsi"/>
          <w:b w:val="0"/>
          <w:bCs w:val="0"/>
          <w:color w:val="ffffff" w:themeColor="background1"/>
          <w:sz w:val="20"/>
          <w:szCs w:val="20"/>
          <w:u w:val="single"/>
        </w:rPr>
        <w:t xml:space="preserve">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6"/>
          <w:szCs w:val="16"/>
        </w:rPr>
      </w:r>
    </w:p>
    <w:p>
      <w:pPr>
        <w:jc w:val="center"/>
        <w:keepLines w:val="0"/>
        <w:keepNext w:val="0"/>
        <w:spacing w:before="0" w:after="198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16"/>
          <w:szCs w:val="16"/>
        </w:rPr>
        <w:t xml:space="preserve">(</w:t>
      </w:r>
      <w:r>
        <w:rPr>
          <w:rFonts w:ascii="Courier New" w:hAnsi="Courier New" w:cs="Courier New" w:eastAsiaTheme="minorHAnsi"/>
          <w:b w:val="0"/>
          <w:bCs w:val="0"/>
          <w:color w:val="auto"/>
          <w:sz w:val="16"/>
          <w:szCs w:val="16"/>
        </w:rPr>
        <w:t xml:space="preserve">н</w:t>
      </w:r>
      <w:r>
        <w:rPr>
          <w:rFonts w:ascii="Courier New" w:hAnsi="Courier New" w:cs="Courier New" w:eastAsiaTheme="minorHAnsi"/>
          <w:b w:val="0"/>
          <w:bCs w:val="0"/>
          <w:color w:val="auto"/>
          <w:sz w:val="16"/>
          <w:szCs w:val="16"/>
        </w:rPr>
        <w:t xml:space="preserve">аименование организатора общественных </w:t>
      </w:r>
      <w:r>
        <w:rPr>
          <w:rFonts w:ascii="Courier New" w:hAnsi="Courier New" w:cs="Courier New" w:eastAsiaTheme="minorHAnsi"/>
          <w:b w:val="0"/>
          <w:bCs w:val="0"/>
          <w:color w:val="auto"/>
          <w:sz w:val="16"/>
          <w:szCs w:val="16"/>
        </w:rPr>
        <w:t xml:space="preserve">обсуждений/слушаний)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на  обработку  следующих  персональных  данных,  необходимых  для участия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в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общественных обсуждениях (слушаниях) по объекту: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   1. Фамилия, имя, отчество.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   2. Год, месяц и дата рождения.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   3. Адрес места жительства (регистрации).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   4. Телефон.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   5.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Адрес электронной почты для корреспонденции (в случае предоставления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такого адреса).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113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иные  сведения,  сообщаемые  в  составе  замечаний  и предложений, поданных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организатору общественных обсуждений (слушаний)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113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_________________________________________________________________________________.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   Настоящее согласие предоставляется на осуществление следующих действий: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сбор,   систематизация,   накопление,   хранение,   уточнение,  обновление,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изменение,    использование,    передача,    обезличивание,   блокирование,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уничтожение  персональных  данных  следующими способами: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автоматизирова</w:t>
      </w:r>
      <w:bookmarkStart w:id="0" w:name="_GoBack"/>
      <w:r/>
      <w:bookmarkEnd w:id="0"/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нная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обработка и (или) обработка без использования средств автоматизации.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   Настоящее   согласие  предоставляется  в  целях  организации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общественных   обсуждений (слушаний),   подготовки   протокола  и  заключения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общественных обсуждений (слушаний) по </w:t>
      </w:r>
      <w:r>
        <w:rPr>
          <w:rFonts w:ascii="Courier New" w:hAnsi="Courier New" w:cs="Courier New" w:eastAsiaTheme="minorHAnsi"/>
          <w:b w:val="0"/>
          <w:bCs w:val="0"/>
          <w:i/>
          <w:iCs/>
          <w:color w:val="auto"/>
          <w:sz w:val="20"/>
          <w:szCs w:val="20"/>
          <w:u w:val="single"/>
        </w:rPr>
        <w:t xml:space="preserve">Материалам, обосновывающим лимит и квоты добычи охотничьих</w:t>
      </w:r>
      <w:r>
        <w:rPr>
          <w:rFonts w:ascii="Courier New" w:hAnsi="Courier New" w:cs="Courier New" w:eastAsiaTheme="minorHAnsi"/>
          <w:b w:val="0"/>
          <w:bCs w:val="0"/>
          <w:i/>
          <w:iCs/>
          <w:color w:val="auto"/>
          <w:sz w:val="20"/>
          <w:szCs w:val="20"/>
          <w:u w:val="single"/>
        </w:rPr>
        <w:t xml:space="preserve"> р</w:t>
      </w:r>
      <w:r>
        <w:rPr>
          <w:rFonts w:ascii="Courier New" w:hAnsi="Courier New" w:cs="Courier New" w:eastAsiaTheme="minorHAnsi"/>
          <w:b w:val="0"/>
          <w:bCs w:val="0"/>
          <w:i/>
          <w:iCs/>
          <w:color w:val="auto"/>
          <w:sz w:val="20"/>
          <w:szCs w:val="20"/>
          <w:u w:val="single"/>
        </w:rPr>
        <w:t xml:space="preserve">есурсов на территории Оренбургской области на период с 1 августа 2025 года до 1 августа 2026 года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   Настоящее  согласие  действует  на  период до истечения сроков хранения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соответствующей информации или документов, содержащих указанную информацию,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определяемых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в соответствии с законодательством Российской Федерации.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198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   Согласие  на  обработку  персональных  данных  может  быть  отозвано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на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основании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письменного заявления в произвольной форме.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_____________    _________________                     "___" ___________ 20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  <w:u w:val="single"/>
        </w:rPr>
        <w:t xml:space="preserve">   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 г.</w:t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</w:r>
    </w:p>
    <w:p>
      <w:pPr>
        <w:jc w:val="both"/>
        <w:keepLines w:val="0"/>
        <w:keepNext w:val="0"/>
        <w:spacing w:before="0" w:after="0" w:afterAutospacing="0" w:line="240" w:lineRule="auto"/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highlight w:val="none"/>
        </w:rPr>
      </w:pPr>
      <w:r>
        <w:rPr>
          <w:rFonts w:ascii="Courier New" w:hAnsi="Courier New" w:cs="Courier New" w:eastAsiaTheme="minorHAnsi"/>
          <w:b w:val="0"/>
          <w:bCs w:val="0"/>
          <w:color w:val="auto"/>
          <w:sz w:val="20"/>
          <w:szCs w:val="20"/>
        </w:rPr>
        <w:t xml:space="preserve">(расшифровка)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</w:rPr>
        <w:t xml:space="preserve">        (подпись)</w:t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highlight w:val="none"/>
        </w:rPr>
      </w:r>
      <w:r>
        <w:rPr>
          <w:rFonts w:ascii="Courier New" w:hAnsi="Courier New" w:cs="Courier New" w:eastAsiaTheme="minorHAnsi"/>
          <w:b w:val="0"/>
          <w:bCs w:val="0"/>
          <w:color w:val="auto"/>
          <w:sz w:val="18"/>
          <w:szCs w:val="18"/>
          <w:highlight w:val="none"/>
        </w:rPr>
      </w:r>
    </w:p>
    <w:sectPr>
      <w:footnotePr/>
      <w:endnotePr/>
      <w:type w:val="nextPage"/>
      <w:pgSz w:w="11905" w:h="16838" w:orient="portrait"/>
      <w:pgMar w:top="426" w:right="850" w:bottom="538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Смагина Анастасия Юрьевна</dc:creator>
  <cp:revision>4</cp:revision>
  <dcterms:created xsi:type="dcterms:W3CDTF">2023-10-25T03:44:00Z</dcterms:created>
  <dcterms:modified xsi:type="dcterms:W3CDTF">2026-04-07T04:49:24Z</dcterms:modified>
</cp:coreProperties>
</file>